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4EB7C" w14:textId="683E60EE" w:rsidR="00264705" w:rsidRPr="005029D4" w:rsidRDefault="00264705" w:rsidP="00AC31B2">
      <w:pPr>
        <w:spacing w:before="12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 – работникам компа</w:t>
      </w:r>
      <w:bookmarkStart w:id="0" w:name="_GoBack"/>
      <w:bookmarkEnd w:id="0"/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ний,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br/>
        <w:t>включенных в Список стратегических партнеров ООО </w:t>
      </w:r>
      <w:r w:rsidR="00B74188">
        <w:rPr>
          <w:rFonts w:ascii="Calibri" w:hAnsi="Calibri" w:cs="Calibri"/>
          <w:b/>
          <w:sz w:val="22"/>
          <w:szCs w:val="22"/>
          <w:lang w:val="ru-RU" w:eastAsia="ru-RU"/>
        </w:rPr>
        <w:t>«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банк Раунд»</w:t>
      </w:r>
    </w:p>
    <w:p w14:paraId="40CAF200" w14:textId="3BDC2088" w:rsidR="00264705" w:rsidRPr="005029D4" w:rsidRDefault="00264705" w:rsidP="00264705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</w:t>
      </w:r>
      <w:r w:rsidR="003B5EEF">
        <w:rPr>
          <w:rFonts w:ascii="Calibri" w:hAnsi="Calibri" w:cs="Calibri"/>
          <w:b/>
          <w:i/>
          <w:sz w:val="20"/>
          <w:szCs w:val="20"/>
          <w:lang w:val="ru-RU" w:eastAsia="ru-RU"/>
        </w:rPr>
        <w:t>24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» </w:t>
      </w:r>
      <w:r w:rsidR="00D738B3">
        <w:rPr>
          <w:rFonts w:ascii="Calibri" w:hAnsi="Calibri" w:cs="Calibri"/>
          <w:b/>
          <w:i/>
          <w:sz w:val="20"/>
          <w:szCs w:val="20"/>
          <w:lang w:val="ru-RU" w:eastAsia="ru-RU"/>
        </w:rPr>
        <w:t>июня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 202</w:t>
      </w:r>
      <w:r w:rsidR="006B06AE">
        <w:rPr>
          <w:rFonts w:ascii="Calibri" w:hAnsi="Calibri" w:cs="Calibri"/>
          <w:b/>
          <w:i/>
          <w:sz w:val="20"/>
          <w:szCs w:val="20"/>
          <w:lang w:val="ru-RU" w:eastAsia="ru-RU"/>
        </w:rPr>
        <w:t>2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4"/>
        <w:gridCol w:w="1421"/>
        <w:gridCol w:w="6146"/>
        <w:gridCol w:w="6151"/>
      </w:tblGrid>
      <w:tr w:rsidR="00264705" w:rsidRPr="00AC31B2" w14:paraId="12BE8A15" w14:textId="77777777" w:rsidTr="00762B45">
        <w:trPr>
          <w:cantSplit/>
          <w:trHeight w:val="283"/>
          <w:tblHeader/>
        </w:trPr>
        <w:tc>
          <w:tcPr>
            <w:tcW w:w="2835" w:type="dxa"/>
            <w:gridSpan w:val="2"/>
            <w:shd w:val="clear" w:color="auto" w:fill="8DB3E2" w:themeFill="text2" w:themeFillTint="66"/>
            <w:vAlign w:val="center"/>
          </w:tcPr>
          <w:p w14:paraId="44B2D0E0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6146" w:type="dxa"/>
            <w:shd w:val="clear" w:color="auto" w:fill="8DB3E2" w:themeFill="text2" w:themeFillTint="66"/>
            <w:vAlign w:val="center"/>
          </w:tcPr>
          <w:p w14:paraId="1B040A4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6151" w:type="dxa"/>
            <w:shd w:val="clear" w:color="auto" w:fill="8DB3E2" w:themeFill="text2" w:themeFillTint="66"/>
            <w:vAlign w:val="center"/>
          </w:tcPr>
          <w:p w14:paraId="050B04A9" w14:textId="2BAA10E4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Список стратегических 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264705" w:rsidRPr="00AC31B2" w14:paraId="5B34731E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2C4146E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297" w:type="dxa"/>
            <w:gridSpan w:val="2"/>
            <w:vAlign w:val="center"/>
          </w:tcPr>
          <w:p w14:paraId="2750A0C5" w14:textId="6AB03F31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лица, являющиеся работниками компаний, включенных в Список стратегических 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</w:t>
            </w:r>
            <w:r w:rsidR="008D3E56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 xml:space="preserve">, </w:t>
            </w:r>
            <w:r w:rsidR="001B01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25988777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06311FAB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264705" w:rsidRPr="00AC31B2" w14:paraId="7334E011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7919760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5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6146" w:type="dxa"/>
            <w:vAlign w:val="center"/>
          </w:tcPr>
          <w:p w14:paraId="5769321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6151" w:type="dxa"/>
            <w:vAlign w:val="center"/>
          </w:tcPr>
          <w:p w14:paraId="79B36BA0" w14:textId="01BA49FE" w:rsidR="00264705" w:rsidRPr="005029D4" w:rsidRDefault="00264705" w:rsidP="00DF65D8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беззалоговых кредитов, </w:t>
            </w:r>
            <w:r w:rsidR="00DF65D8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том числе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потребительские нужды (любые цели)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1B01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4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07589641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4E84F19F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297" w:type="dxa"/>
            <w:gridSpan w:val="2"/>
          </w:tcPr>
          <w:p w14:paraId="5D364DE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264705" w:rsidRPr="005029D4" w14:paraId="67345CEA" w14:textId="77777777" w:rsidTr="00932127">
        <w:trPr>
          <w:cantSplit/>
          <w:trHeight w:val="283"/>
        </w:trPr>
        <w:tc>
          <w:tcPr>
            <w:tcW w:w="1414" w:type="dxa"/>
            <w:vMerge w:val="restart"/>
            <w:vAlign w:val="center"/>
          </w:tcPr>
          <w:p w14:paraId="6C88F994" w14:textId="3F25A558" w:rsidR="00264705" w:rsidRPr="005029D4" w:rsidRDefault="00264705" w:rsidP="00D27ED1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1421" w:type="dxa"/>
            <w:vAlign w:val="center"/>
          </w:tcPr>
          <w:p w14:paraId="5DDB84EC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6146" w:type="dxa"/>
            <w:vAlign w:val="center"/>
          </w:tcPr>
          <w:p w14:paraId="498729C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30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000 руб.</w:t>
            </w:r>
          </w:p>
        </w:tc>
        <w:tc>
          <w:tcPr>
            <w:tcW w:w="6151" w:type="dxa"/>
            <w:vAlign w:val="center"/>
          </w:tcPr>
          <w:p w14:paraId="615A7B2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200 000 руб.</w:t>
            </w:r>
          </w:p>
        </w:tc>
      </w:tr>
      <w:tr w:rsidR="00264705" w:rsidRPr="005029D4" w14:paraId="6386A70D" w14:textId="77777777" w:rsidTr="00932127">
        <w:trPr>
          <w:cantSplit/>
          <w:trHeight w:val="283"/>
        </w:trPr>
        <w:tc>
          <w:tcPr>
            <w:tcW w:w="1414" w:type="dxa"/>
            <w:vMerge/>
            <w:vAlign w:val="center"/>
          </w:tcPr>
          <w:p w14:paraId="5EDD689A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21" w:type="dxa"/>
            <w:vAlign w:val="center"/>
          </w:tcPr>
          <w:p w14:paraId="6F02D5DA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6146" w:type="dxa"/>
            <w:vAlign w:val="center"/>
          </w:tcPr>
          <w:p w14:paraId="5AD2FA5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6151" w:type="dxa"/>
            <w:vAlign w:val="center"/>
          </w:tcPr>
          <w:p w14:paraId="6ADAB60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264705" w:rsidRPr="005029D4" w14:paraId="765C5F33" w14:textId="77777777" w:rsidTr="00932127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3FC37CA8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6146" w:type="dxa"/>
            <w:shd w:val="clear" w:color="auto" w:fill="auto"/>
            <w:vAlign w:val="center"/>
          </w:tcPr>
          <w:p w14:paraId="49921831" w14:textId="48B33B16" w:rsidR="00264705" w:rsidRPr="005029D4" w:rsidRDefault="00633E9A" w:rsidP="0050682B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>13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 60 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  <w:tc>
          <w:tcPr>
            <w:tcW w:w="6151" w:type="dxa"/>
            <w:vAlign w:val="center"/>
          </w:tcPr>
          <w:p w14:paraId="04B6DD81" w14:textId="4340707F" w:rsidR="00264705" w:rsidRPr="005029D4" w:rsidRDefault="00633E9A" w:rsidP="000711F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>13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 60 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</w:tr>
      <w:tr w:rsidR="00264705" w:rsidRPr="005029D4" w14:paraId="1D4EC4E2" w14:textId="77777777" w:rsidTr="00932127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50BD105A" w14:textId="51B845F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4391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6146" w:type="dxa"/>
            <w:shd w:val="clear" w:color="auto" w:fill="auto"/>
            <w:vAlign w:val="center"/>
          </w:tcPr>
          <w:p w14:paraId="00292B09" w14:textId="56310329" w:rsidR="00264705" w:rsidRPr="005029D4" w:rsidRDefault="00C76282" w:rsidP="00C76282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0711F9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7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6151" w:type="dxa"/>
            <w:vAlign w:val="center"/>
          </w:tcPr>
          <w:p w14:paraId="46649FAF" w14:textId="64E6A20A" w:rsidR="00264705" w:rsidRPr="005029D4" w:rsidRDefault="00C76282" w:rsidP="00C76282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D27ED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8</w:t>
            </w:r>
            <w:r w:rsidR="000711F9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, 9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AC31B2" w14:paraId="22702BB2" w14:textId="77777777" w:rsidTr="00932127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71E3DED3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297" w:type="dxa"/>
            <w:gridSpan w:val="2"/>
            <w:shd w:val="clear" w:color="auto" w:fill="auto"/>
            <w:vAlign w:val="center"/>
          </w:tcPr>
          <w:p w14:paraId="4DE844D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</w:p>
          <w:p w14:paraId="62A6574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(отсутствует комиссия за оформление кредита, комиссия за обслуживание ссудного счета,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264705" w:rsidRPr="005029D4" w14:paraId="11A0F48B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444915C5" w14:textId="52C9FC9B" w:rsidR="00264705" w:rsidRPr="005029D4" w:rsidRDefault="00264705" w:rsidP="00BF5261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</w:t>
            </w:r>
            <w:r w:rsidR="00BF526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З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аемщику</w:t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(на дату подачи кредитной заявки)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14:paraId="42D4F2B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14:paraId="7E6F5F1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264705" w:rsidRPr="005029D4" w14:paraId="63BFD68A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6D228AC" w14:textId="6BB937CB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</w:t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(на дату подачи кредитной заявки)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14:paraId="276F46D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14:paraId="72FCB530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264705" w:rsidRPr="00AC31B2" w14:paraId="1B8DE738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51965FBF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Подтверждение целевого использования кредита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14:paraId="10E406A5" w14:textId="78EA292D" w:rsidR="00264705" w:rsidRPr="005029D4" w:rsidRDefault="00264705" w:rsidP="00B83250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 </w:t>
            </w:r>
            <w:r w:rsidR="00B832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требуется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14:paraId="16DF9CC5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264705" w:rsidRPr="005029D4" w14:paraId="52858057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2DEC04EB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264705" w:rsidRPr="005029D4" w14:paraId="3FFCA87A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69962B1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12297" w:type="dxa"/>
            <w:gridSpan w:val="2"/>
            <w:vAlign w:val="center"/>
          </w:tcPr>
          <w:p w14:paraId="256C1F6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2F88F314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5AD81ACC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264705" w:rsidRPr="005029D4" w14:paraId="2698C287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3E2207B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Виды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297" w:type="dxa"/>
            <w:gridSpan w:val="2"/>
          </w:tcPr>
          <w:p w14:paraId="0504DCD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30DF9696" w14:textId="77777777" w:rsidTr="00932127"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4D6B8524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264705" w:rsidRPr="00AC31B2" w14:paraId="3B33853D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0CA0D089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14:paraId="106CDBA8" w14:textId="29ECA0F9" w:rsidR="00264705" w:rsidRPr="005029D4" w:rsidRDefault="00264705" w:rsidP="004045A1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редитного договора</w:t>
            </w:r>
          </w:p>
        </w:tc>
      </w:tr>
      <w:tr w:rsidR="00264705" w:rsidRPr="00AC31B2" w14:paraId="69E4D3F0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428B3A65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14:paraId="724C083C" w14:textId="70837E92" w:rsidR="00264705" w:rsidRPr="005029D4" w:rsidRDefault="00264705" w:rsidP="0019393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</w:t>
            </w:r>
            <w:r w:rsidR="0019393A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банковский счет Заемщика, открытый в ООО «банк Раунд»,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</w:t>
            </w:r>
            <w:proofErr w:type="gram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предусмотренных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AC31B2" w14:paraId="0F0B0C85" w14:textId="77777777" w:rsidTr="00932127"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0AA39EFE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14:paraId="421732F7" w14:textId="7F9B98C7" w:rsidR="00264705" w:rsidRPr="005029D4" w:rsidRDefault="00264705" w:rsidP="004045A1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264705" w:rsidRPr="00AC31B2" w14:paraId="2E511ED6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5EBF52D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297" w:type="dxa"/>
            <w:gridSpan w:val="2"/>
            <w:vAlign w:val="center"/>
          </w:tcPr>
          <w:p w14:paraId="3829954B" w14:textId="0F41004F" w:rsidR="00264705" w:rsidRPr="005029D4" w:rsidRDefault="00264705" w:rsidP="004045A1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вправе досрочно полностью или частично погасить кредит в порядке, установленном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AC31B2" w14:paraId="54706E58" w14:textId="77777777" w:rsidTr="00932127">
        <w:trPr>
          <w:cantSplit/>
          <w:trHeight w:val="283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86F50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2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2F5E7" w14:textId="4A3A8A13" w:rsidR="00264705" w:rsidRPr="005029D4" w:rsidRDefault="00264705" w:rsidP="00BD229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</w:t>
            </w:r>
            <w:r w:rsidR="00633E9A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 просроченной суммы за каждый день просрочки</w:t>
            </w:r>
          </w:p>
        </w:tc>
      </w:tr>
      <w:tr w:rsidR="0050682B" w:rsidRPr="00AC31B2" w14:paraId="2360AA34" w14:textId="77777777" w:rsidTr="00432F90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78460520" w14:textId="0A75FAD9" w:rsidR="0050682B" w:rsidRPr="0000704F" w:rsidRDefault="0050682B" w:rsidP="002F3F17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олн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ая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стоимост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ь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кредита (ПСК)</w:t>
            </w:r>
          </w:p>
        </w:tc>
        <w:tc>
          <w:tcPr>
            <w:tcW w:w="12297" w:type="dxa"/>
            <w:gridSpan w:val="2"/>
            <w:vAlign w:val="center"/>
          </w:tcPr>
          <w:p w14:paraId="09A894C9" w14:textId="662B0D62" w:rsidR="0050682B" w:rsidRPr="0000704F" w:rsidRDefault="00432F90" w:rsidP="002B5CA4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14:paraId="4E6E55CC" w14:textId="3FE860CB" w:rsidR="00264705" w:rsidRPr="005029D4" w:rsidRDefault="00264705" w:rsidP="001B0134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Список стратегических партнеров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9764"/>
        <w:gridCol w:w="2528"/>
      </w:tblGrid>
      <w:tr w:rsidR="00264705" w:rsidRPr="00C0441C" w14:paraId="76B028D7" w14:textId="77777777" w:rsidTr="001B0134">
        <w:trPr>
          <w:cantSplit/>
          <w:trHeight w:val="20"/>
          <w:tblHeader/>
        </w:trPr>
        <w:tc>
          <w:tcPr>
            <w:tcW w:w="2834" w:type="dxa"/>
            <w:shd w:val="clear" w:color="auto" w:fill="8DB3E2" w:themeFill="text2" w:themeFillTint="66"/>
            <w:noWrap/>
            <w:vAlign w:val="center"/>
            <w:hideMark/>
          </w:tcPr>
          <w:p w14:paraId="79DE42D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764" w:type="dxa"/>
            <w:shd w:val="clear" w:color="auto" w:fill="8DB3E2" w:themeFill="text2" w:themeFillTint="66"/>
            <w:noWrap/>
            <w:vAlign w:val="bottom"/>
            <w:hideMark/>
          </w:tcPr>
          <w:p w14:paraId="5EB6C96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8DB3E2" w:themeFill="text2" w:themeFillTint="66"/>
            <w:noWrap/>
            <w:vAlign w:val="center"/>
            <w:hideMark/>
          </w:tcPr>
          <w:p w14:paraId="2559878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264705" w:rsidRPr="005029D4" w14:paraId="78D3F684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F1BBD2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634ADE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C0441C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DFF5E5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C0441C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7705392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</w:tr>
      <w:tr w:rsidR="00264705" w:rsidRPr="005029D4" w14:paraId="2227503D" w14:textId="77777777" w:rsidTr="001B0134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76A512F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14:paraId="35D5BF6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«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ЮЭСЭМ ДЕВЕЛОПМЕНТ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41C063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7731422794</w:t>
            </w:r>
          </w:p>
        </w:tc>
      </w:tr>
      <w:tr w:rsidR="00264705" w:rsidRPr="005029D4" w14:paraId="3C10BD6F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93DE8F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371FE78F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«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ЮЭСЭМ МЕНЕДЖМЕНТ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E0334E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7710703113</w:t>
            </w:r>
          </w:p>
        </w:tc>
      </w:tr>
      <w:tr w:rsidR="00264705" w:rsidRPr="005029D4" w14:paraId="7A19A364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6940246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5CC1CF39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123799F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9704025921</w:t>
            </w:r>
          </w:p>
        </w:tc>
      </w:tr>
      <w:tr w:rsidR="00264705" w:rsidRPr="005029D4" w14:paraId="1654D884" w14:textId="77777777" w:rsidTr="001B0134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449E224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14:paraId="019697E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«ИнПлат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Технологии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94E27A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7701405463</w:t>
            </w:r>
          </w:p>
        </w:tc>
      </w:tr>
      <w:tr w:rsidR="00264705" w:rsidRPr="005029D4" w14:paraId="1E144A77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002F59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1C9380F3" w14:textId="038871B2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ООО «Интеллектуальные платежи»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1C6AE2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7701871009</w:t>
            </w:r>
          </w:p>
        </w:tc>
      </w:tr>
      <w:tr w:rsidR="00264705" w:rsidRPr="005029D4" w14:paraId="67BEF930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0B797C7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EA8B4C6" w14:textId="159B3C74" w:rsidR="00264705" w:rsidRPr="005029D4" w:rsidRDefault="008A12FA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Ритейл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392BFE13" w14:textId="7F6AE057" w:rsidR="00264705" w:rsidRPr="005029D4" w:rsidRDefault="008A12FA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264705" w:rsidRPr="005029D4" w14:paraId="17D6E008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246AA1E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29D29B6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0FA0688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</w:rPr>
              <w:t>5018108484</w:t>
            </w:r>
          </w:p>
        </w:tc>
      </w:tr>
      <w:tr w:rsidR="00264705" w:rsidRPr="005029D4" w14:paraId="5D40E6DA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295D565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7CC633B9" w14:textId="422D5E45" w:rsidR="00264705" w:rsidRPr="005029D4" w:rsidRDefault="008A12FA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ПАО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ABB4487" w14:textId="61864FDC" w:rsidR="00264705" w:rsidRPr="005029D4" w:rsidRDefault="008A12FA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6B06AE" w:rsidRPr="005029D4" w14:paraId="46B7229C" w14:textId="77777777" w:rsidTr="00A1572B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6B2BCC44" w14:textId="7AB78B37" w:rsidR="006B06AE" w:rsidRPr="005029D4" w:rsidRDefault="006B06AE" w:rsidP="006B06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372E" w14:textId="4C3AC0B1" w:rsidR="006B06AE" w:rsidRPr="005029D4" w:rsidRDefault="006B06AE" w:rsidP="006B06AE">
            <w:pPr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93F1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9789" w14:textId="04FF319A" w:rsidR="006B06AE" w:rsidRPr="005029D4" w:rsidRDefault="006B06AE" w:rsidP="006B06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493F14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</w:tbl>
    <w:p w14:paraId="1DE5240C" w14:textId="5E127612" w:rsidR="00264705" w:rsidRPr="005029D4" w:rsidRDefault="00264705" w:rsidP="001B0134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proofErr w:type="gramStart"/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>В</w:t>
      </w:r>
      <w:proofErr w:type="gramEnd"/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 xml:space="preserve"> рамках настоящей программы рефинансирования одному Заемщику может быть предоставлено не более одного кредита;</w:t>
      </w:r>
    </w:p>
    <w:p w14:paraId="48B4404A" w14:textId="565647D9" w:rsidR="001B0134" w:rsidRPr="005029D4" w:rsidRDefault="001B0134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5F7D0A">
        <w:rPr>
          <w:rFonts w:ascii="Calibri" w:hAnsi="Calibri" w:cs="Calibri"/>
          <w:sz w:val="20"/>
          <w:szCs w:val="20"/>
          <w:lang w:val="ru-RU" w:eastAsia="ru-RU"/>
        </w:rPr>
        <w:t xml:space="preserve">Между Заемщиком и компанией, включенной в Список стратегических партнеров ООО «банк Раунд», заключен трудовой договор, в соответствии с условиями которого </w:t>
      </w:r>
      <w:r w:rsidR="001447DB">
        <w:rPr>
          <w:rFonts w:ascii="Calibri" w:hAnsi="Calibri" w:cs="Calibri"/>
          <w:sz w:val="20"/>
          <w:szCs w:val="20"/>
          <w:lang w:val="ru-RU" w:eastAsia="ru-RU"/>
        </w:rPr>
        <w:t xml:space="preserve">указанная 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>компания является основным местом работы Заемщика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7AA49495" w14:textId="7ABF0A0B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8D3E56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4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Дополнительные средства на потребительские нужды (на любые цели) могут быть предоставлены в размере не более </w:t>
      </w:r>
      <w:r w:rsidR="00B62638" w:rsidRPr="00F676C5">
        <w:rPr>
          <w:rFonts w:ascii="Calibri" w:hAnsi="Calibri" w:cs="Calibri"/>
          <w:sz w:val="20"/>
          <w:szCs w:val="20"/>
          <w:lang w:val="ru-RU" w:eastAsia="ru-RU"/>
        </w:rPr>
        <w:t>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16E50920" w14:textId="0F3B7A4F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8D3E56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5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Итоговая сумма кредита может быть </w:t>
      </w:r>
      <w:r w:rsidR="00633E9A">
        <w:rPr>
          <w:rFonts w:ascii="Calibri" w:hAnsi="Calibri" w:cs="Calibri"/>
          <w:sz w:val="20"/>
          <w:szCs w:val="20"/>
          <w:lang w:val="ru-RU" w:eastAsia="ru-RU"/>
        </w:rPr>
        <w:t>снижена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по результатам рассмотрения ООО «банк Раунд» кредитной заявки;</w:t>
      </w:r>
    </w:p>
    <w:p w14:paraId="55B6BA6D" w14:textId="3B0E7665" w:rsidR="0094391F" w:rsidRDefault="0094391F" w:rsidP="0094391F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lastRenderedPageBreak/>
        <w:t>(6</w:t>
      </w:r>
      <w:r w:rsidRPr="00B21F8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BB11B5">
        <w:rPr>
          <w:rFonts w:ascii="Calibri" w:hAnsi="Calibri" w:cs="Calibri"/>
          <w:sz w:val="20"/>
          <w:szCs w:val="20"/>
          <w:lang w:val="ru-RU" w:eastAsia="ru-RU"/>
        </w:rPr>
        <w:tab/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На дату заключения </w:t>
      </w:r>
      <w:r w:rsidR="00BF5261">
        <w:rPr>
          <w:rFonts w:ascii="Calibri" w:hAnsi="Calibri" w:cs="Calibri"/>
          <w:sz w:val="20"/>
          <w:szCs w:val="20"/>
          <w:lang w:val="ru-RU"/>
        </w:rPr>
        <w:t xml:space="preserve">кредитного договора </w:t>
      </w:r>
      <w:r>
        <w:rPr>
          <w:rFonts w:ascii="Calibri" w:hAnsi="Calibri" w:cs="Calibri"/>
          <w:sz w:val="20"/>
          <w:szCs w:val="20"/>
          <w:lang w:val="ru-RU"/>
        </w:rPr>
        <w:t xml:space="preserve">значение процентной ставки по кредиту в процентах годовых, не может превышать значение процентной ставки, исходя из которого значение </w:t>
      </w:r>
      <w:r w:rsidRPr="00D76719">
        <w:rPr>
          <w:rFonts w:ascii="Calibri" w:hAnsi="Calibri" w:cs="Calibri"/>
          <w:sz w:val="20"/>
          <w:szCs w:val="20"/>
          <w:lang w:val="ru-RU"/>
        </w:rPr>
        <w:t>полн</w:t>
      </w:r>
      <w:r>
        <w:rPr>
          <w:rFonts w:ascii="Calibri" w:hAnsi="Calibri" w:cs="Calibri"/>
          <w:sz w:val="20"/>
          <w:szCs w:val="20"/>
          <w:lang w:val="ru-RU"/>
        </w:rPr>
        <w:t>ой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стоимост</w:t>
      </w:r>
      <w:r>
        <w:rPr>
          <w:rFonts w:ascii="Calibri" w:hAnsi="Calibri" w:cs="Calibri"/>
          <w:sz w:val="20"/>
          <w:szCs w:val="20"/>
          <w:lang w:val="ru-RU"/>
        </w:rPr>
        <w:t>и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кредита в процентах годовых </w:t>
      </w:r>
      <w:r>
        <w:rPr>
          <w:rFonts w:ascii="Calibri" w:hAnsi="Calibri" w:cs="Calibri"/>
          <w:sz w:val="20"/>
          <w:szCs w:val="20"/>
          <w:lang w:val="ru-RU"/>
        </w:rPr>
        <w:t>превысит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</w:t>
      </w:r>
      <w:r>
        <w:rPr>
          <w:rFonts w:ascii="Calibri" w:hAnsi="Calibri" w:cs="Calibri"/>
          <w:sz w:val="20"/>
          <w:szCs w:val="20"/>
          <w:lang w:val="ru-RU"/>
        </w:rPr>
        <w:t>, соответствующем дате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заключения </w:t>
      </w:r>
      <w:r w:rsidR="004045A1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, опубликованное на </w:t>
      </w:r>
      <w:r w:rsidRPr="00D76719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8" w:history="1"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http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://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www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cbr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ru</w:t>
        </w:r>
        <w:r w:rsidRPr="0024579D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/</w:t>
        </w:r>
      </w:hyperlink>
      <w:r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6B9BC0CD" w14:textId="47AA1EB7" w:rsidR="00264705" w:rsidRPr="005029D4" w:rsidRDefault="00264705" w:rsidP="0094391F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4391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7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Заемщик обеспечивает перечисление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Заемщика, открытый в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ООО «банк Раунд»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в размере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достаточном для обслуживания кредита, предоставленного в рамках соответствующей программы кредитования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. Понятие «заработная плата» определено в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с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татье 129 Трудового кодекса Российской Федерации. В случае неперечисления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Заемщика, открытый в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ООО «банк Раунд» или в случае отказа Заемщика в перечислении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 xml:space="preserve">Заемщика, открытый в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ООО «банк Раунд»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процентная ставка по кредиту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у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>величивается на 2.5</w:t>
      </w:r>
      <w:r w:rsidR="00B83250">
        <w:rPr>
          <w:rFonts w:ascii="Calibri" w:hAnsi="Calibri" w:cs="Calibri"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27462001" w14:textId="08B54CD1" w:rsidR="00D747C4" w:rsidRPr="005029D4" w:rsidRDefault="00264705" w:rsidP="002F3F1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0711F9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8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Заемщик обеспечивает перечисление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>банковский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 счет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 xml:space="preserve"> Заемщика, открытый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в ООО «банк Раунд»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в размере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достаточном для обслуживания кредита, предоставленного в рамках соответствующей программы кредитования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. Понятие «заработная плата» определено в 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с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татье 129 Трудового кодекса Российской Федерации. В случае неперечисления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 xml:space="preserve">Заемщика, открытый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в ООО «банк Раунд» или в случае отказа Заемщика в перечислении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 xml:space="preserve">Заемщика, открытый в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ООО «банк Раунд»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 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на 2.0</w:t>
      </w:r>
      <w:r w:rsidR="00B83250">
        <w:rPr>
          <w:rFonts w:ascii="Calibri" w:hAnsi="Calibri" w:cs="Calibri"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199C42B3" w14:textId="5549284C" w:rsidR="00BD1B4C" w:rsidRPr="005029D4" w:rsidRDefault="00264705" w:rsidP="002F3F1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0711F9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9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ому(-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ым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кредит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у(-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ам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и при этом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>по истечени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е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указанного срока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погашении задолженности по </w:t>
      </w:r>
      <w:r w:rsidR="00BD1B4C">
        <w:rPr>
          <w:rFonts w:ascii="Calibri" w:hAnsi="Calibri" w:cs="Calibri"/>
          <w:bCs/>
          <w:sz w:val="20"/>
          <w:szCs w:val="20"/>
          <w:lang w:val="ru-RU" w:eastAsia="ru-RU"/>
        </w:rPr>
        <w:t xml:space="preserve">всем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рефинансируемым кредитам</w:t>
      </w:r>
      <w:r w:rsidR="00BD1B4C" w:rsidRPr="005029D4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="00BD1B4C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BD1B4C">
        <w:rPr>
          <w:rFonts w:ascii="Calibri" w:hAnsi="Calibri" w:cs="Calibri"/>
          <w:sz w:val="20"/>
          <w:szCs w:val="20"/>
          <w:lang w:val="ru-RU" w:eastAsia="ru-RU"/>
        </w:rPr>
        <w:t>указанным в кредитном договоре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</w:t>
      </w:r>
    </w:p>
    <w:p w14:paraId="69C256ED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264705" w:rsidRPr="005029D4" w:rsidSect="00932127">
          <w:footerReference w:type="even" r:id="rId9"/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14:paraId="5F8DAD78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№1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 в Список стратегических партнеров ООО «банк Раунд»</w:t>
      </w:r>
    </w:p>
    <w:p w14:paraId="5944B999" w14:textId="4E9A6790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AC31B2" w14:paraId="205616BD" w14:textId="77777777" w:rsidTr="00932127">
        <w:tc>
          <w:tcPr>
            <w:tcW w:w="10204" w:type="dxa"/>
          </w:tcPr>
          <w:p w14:paraId="3C90F6BA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264705" w:rsidRPr="005029D4" w14:paraId="6F288B2E" w14:textId="77777777" w:rsidTr="00932127">
        <w:tc>
          <w:tcPr>
            <w:tcW w:w="10204" w:type="dxa"/>
          </w:tcPr>
          <w:p w14:paraId="21B309FC" w14:textId="197B493A" w:rsidR="00264705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на момент предоставления кредита – не менее 23 лет. Возраст на момент возврата кредита по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действующим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100AE7" w:rsidRPr="005029D4" w14:paraId="7CA35FB6" w14:textId="77777777" w:rsidTr="00CE271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1A3C8FE6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2069245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100AE7" w:rsidRPr="005029D4" w14:paraId="31FF0072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29BC7F9" w14:textId="77777777" w:rsidR="00100AE7" w:rsidRPr="00463AF8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4D5362D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1304961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100AE7" w:rsidRPr="005029D4" w14:paraId="42D296AC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EC0D43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699B0F8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3127116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100AE7" w:rsidRPr="005029D4" w14:paraId="19FE0380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3EB158F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CA6D6F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77913DD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100AE7" w:rsidRPr="005029D4" w14:paraId="04378F6B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40D9075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60FC47A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4956062C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100AE7" w:rsidRPr="005029D4" w14:paraId="73537126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285AFA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DB03A7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2CC0965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100AE7" w:rsidRPr="005029D4" w14:paraId="3809244A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328A2D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8FBB21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5AEC586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100AE7" w:rsidRPr="005029D4" w14:paraId="1E483BA4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1C20AC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C24D468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4BF5584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100AE7" w:rsidRPr="005029D4" w14:paraId="2BC55E5B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424BD9F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08B5BB3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499AD3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100AE7" w:rsidRPr="005029D4" w14:paraId="7750A7C9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DC18A6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4E72D8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03C9FF38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46135820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AC31B2" w14:paraId="4CA51D23" w14:textId="77777777" w:rsidTr="00932127">
        <w:trPr>
          <w:trHeight w:val="370"/>
        </w:trPr>
        <w:tc>
          <w:tcPr>
            <w:tcW w:w="10204" w:type="dxa"/>
          </w:tcPr>
          <w:p w14:paraId="01704F76" w14:textId="77777777" w:rsidR="00264705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AC31B2" w14:paraId="5577570F" w14:textId="77777777" w:rsidTr="00932127">
        <w:trPr>
          <w:trHeight w:val="370"/>
        </w:trPr>
        <w:tc>
          <w:tcPr>
            <w:tcW w:w="10204" w:type="dxa"/>
          </w:tcPr>
          <w:p w14:paraId="755B9530" w14:textId="3ACC1DF4" w:rsidR="00264705" w:rsidRPr="005029D4" w:rsidRDefault="00264705" w:rsidP="003B5EE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12 месяцев, по последнему месту работы не менее 3 месяцев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</w:t>
            </w:r>
            <w:r w:rsidR="003B5EEF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внутри компаний, включенных в список с</w:t>
            </w:r>
            <w:r w:rsidR="003B5EE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Банка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4F23AAEE" w14:textId="77777777" w:rsidTr="00932127">
        <w:tc>
          <w:tcPr>
            <w:tcW w:w="10204" w:type="dxa"/>
          </w:tcPr>
          <w:p w14:paraId="5E53C7C5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264705" w:rsidRPr="00AC31B2" w14:paraId="0803CB81" w14:textId="77777777" w:rsidTr="00932127">
        <w:trPr>
          <w:cantSplit/>
        </w:trPr>
        <w:tc>
          <w:tcPr>
            <w:tcW w:w="10204" w:type="dxa"/>
          </w:tcPr>
          <w:p w14:paraId="2661488D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7D2905C3" w14:textId="729BD628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100AE7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29CF010D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05682944" w14:textId="5F73A19C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462D4A9A" w14:textId="77777777" w:rsidTr="00932127">
        <w:tc>
          <w:tcPr>
            <w:tcW w:w="10204" w:type="dxa"/>
          </w:tcPr>
          <w:p w14:paraId="14A2D760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5029D4" w14:paraId="0B9723B2" w14:textId="77777777" w:rsidTr="00932127">
        <w:trPr>
          <w:trHeight w:val="567"/>
        </w:trPr>
        <w:tc>
          <w:tcPr>
            <w:tcW w:w="10204" w:type="dxa"/>
          </w:tcPr>
          <w:p w14:paraId="5293CFC9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264705" w:rsidRPr="00AC31B2" w14:paraId="2068EE17" w14:textId="77777777" w:rsidTr="00932127">
        <w:tc>
          <w:tcPr>
            <w:tcW w:w="10204" w:type="dxa"/>
          </w:tcPr>
          <w:p w14:paraId="404116B1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70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1C105287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393AD0CC" w14:textId="7280A445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52AF3FE5" w14:textId="77777777" w:rsidTr="00932127">
        <w:tc>
          <w:tcPr>
            <w:tcW w:w="10204" w:type="dxa"/>
          </w:tcPr>
          <w:p w14:paraId="7482A2DF" w14:textId="4233CBC3" w:rsidR="00BD2294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100A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счета Заемщика, открытого 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ООО «банк Раунд»</w:t>
            </w:r>
            <w:r w:rsidR="00100AE7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либо оформленного Заемщиком соглашения (заявления) об открытии </w:t>
            </w:r>
            <w:r w:rsidR="00100A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счета в ООО «банк Раунд»;</w:t>
            </w:r>
          </w:p>
        </w:tc>
      </w:tr>
      <w:tr w:rsidR="00CB4B4E" w:rsidRPr="00AC31B2" w14:paraId="3BCA6C9E" w14:textId="77777777" w:rsidTr="006A29D3">
        <w:tc>
          <w:tcPr>
            <w:tcW w:w="10204" w:type="dxa"/>
          </w:tcPr>
          <w:p w14:paraId="0197E8CB" w14:textId="03AAA01A" w:rsidR="00CB4B4E" w:rsidRPr="005029D4" w:rsidRDefault="00CB4B4E" w:rsidP="00695173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Наличие на дату оформления кредита заявления Заемщика о зачислении заработной платы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 достаточном для обслуживания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банковский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счет</w:t>
            </w:r>
            <w:r w:rsidR="00100A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Заемщика, открытый в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. В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случае отказа Заемщика в перечислении заработной платы на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банковский счет Заемщика, открытый в 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«банк 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процентная ставка по кредиту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у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величивается на 2.5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3A660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; </w:t>
            </w:r>
          </w:p>
        </w:tc>
      </w:tr>
      <w:tr w:rsidR="00264705" w:rsidRPr="00AC31B2" w14:paraId="490D21D2" w14:textId="77777777" w:rsidTr="00932127">
        <w:tc>
          <w:tcPr>
            <w:tcW w:w="10204" w:type="dxa"/>
          </w:tcPr>
          <w:p w14:paraId="283309D6" w14:textId="5621D0C4" w:rsidR="00264705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</w:t>
            </w:r>
            <w:r w:rsidR="007347D6">
              <w:rPr>
                <w:rFonts w:ascii="Calibri" w:hAnsi="Calibri" w:cs="Calibri"/>
                <w:sz w:val="20"/>
                <w:szCs w:val="20"/>
                <w:lang w:val="ru-RU" w:eastAsia="ru-RU"/>
              </w:rPr>
              <w:t>а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счета Заемщика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3A093667" w14:textId="77777777" w:rsidTr="00932127">
        <w:tc>
          <w:tcPr>
            <w:tcW w:w="10204" w:type="dxa"/>
          </w:tcPr>
          <w:p w14:paraId="17D74F48" w14:textId="48C3DBE1" w:rsidR="00264705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Заемщика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обработку персональных данных и на обращение 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Заемщика;</w:t>
            </w:r>
          </w:p>
        </w:tc>
      </w:tr>
      <w:tr w:rsidR="00264705" w:rsidRPr="00AC31B2" w14:paraId="4DFF2FA6" w14:textId="77777777" w:rsidTr="00932127">
        <w:tc>
          <w:tcPr>
            <w:tcW w:w="10204" w:type="dxa"/>
          </w:tcPr>
          <w:p w14:paraId="0E78DE92" w14:textId="1CD725C0" w:rsidR="00264705" w:rsidRPr="005029D4" w:rsidRDefault="00264705" w:rsidP="00EE2C0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– 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2FA433F6" w14:textId="2E898463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5E6189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496A2BC6" w14:textId="77777777" w:rsidR="00264705" w:rsidRPr="005029D4" w:rsidRDefault="00264705" w:rsidP="00264705">
      <w:pPr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b/>
          <w:sz w:val="20"/>
          <w:szCs w:val="20"/>
          <w:u w:val="single"/>
          <w:lang w:val="ru-RU"/>
        </w:rPr>
        <w:br w:type="page"/>
      </w:r>
    </w:p>
    <w:p w14:paraId="091E28BE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650DC462" w14:textId="1133AB3D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 xml:space="preserve">ТРЕБОВАНИЯ К ЗАЕМЩИКАМ 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AC31B2" w14:paraId="49A97632" w14:textId="77777777" w:rsidTr="00932127">
        <w:tc>
          <w:tcPr>
            <w:tcW w:w="10204" w:type="dxa"/>
          </w:tcPr>
          <w:p w14:paraId="5C33C8C1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Банк);</w:t>
            </w:r>
          </w:p>
        </w:tc>
      </w:tr>
      <w:tr w:rsidR="00264705" w:rsidRPr="005029D4" w14:paraId="63DAEF64" w14:textId="77777777" w:rsidTr="00932127">
        <w:tc>
          <w:tcPr>
            <w:tcW w:w="10204" w:type="dxa"/>
          </w:tcPr>
          <w:p w14:paraId="05282D17" w14:textId="25621C7C" w:rsidR="00264705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на момент предоставления кредита – не менее 23 лет. Возраст на момент возврата кредита по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0F1C70" w:rsidRPr="005029D4" w14:paraId="35903598" w14:textId="77777777" w:rsidTr="000F1C70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2EB2D5A8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BB4D4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0F1C70" w:rsidRPr="005029D4" w14:paraId="56E8FA89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7864E6C6" w14:textId="77777777" w:rsidR="000F1C70" w:rsidRPr="00463AF8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51F642F9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6F742CD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0F1C70" w:rsidRPr="005029D4" w14:paraId="0BBB2AB4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2E05015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26D0833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1BE06CD0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0F1C70" w:rsidRPr="005029D4" w14:paraId="3B863BFC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661E547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4A59CE1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30800D2D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0F1C70" w:rsidRPr="005029D4" w14:paraId="2DD8D176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7B7F4B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5733AC81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746DA827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0F1C70" w:rsidRPr="005029D4" w14:paraId="4D080AA4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1E867EB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BE78A38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7CAE7D40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0F1C70" w:rsidRPr="005029D4" w14:paraId="6D4A13C9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88D224D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969ACF3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161CE35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0F1C70" w:rsidRPr="005029D4" w14:paraId="7F7918B1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DE5F30A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9A9AB91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4D27807D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0F1C70" w:rsidRPr="005029D4" w14:paraId="62A21AEB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3B543F9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BFD8318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079B0F2E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0F1C70" w:rsidRPr="005029D4" w14:paraId="47134C3F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FEFA6F3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7E4A29A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093EBE32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33FF4A87" w14:textId="77777777" w:rsidR="00264705" w:rsidRPr="005029D4" w:rsidRDefault="00264705" w:rsidP="007802AE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AC31B2" w14:paraId="7194598C" w14:textId="77777777" w:rsidTr="00932127">
        <w:tc>
          <w:tcPr>
            <w:tcW w:w="10204" w:type="dxa"/>
          </w:tcPr>
          <w:p w14:paraId="611EB1B5" w14:textId="77777777" w:rsidR="00264705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AC31B2" w14:paraId="1A5CD8A2" w14:textId="77777777" w:rsidTr="00932127">
        <w:trPr>
          <w:trHeight w:val="370"/>
        </w:trPr>
        <w:tc>
          <w:tcPr>
            <w:tcW w:w="10204" w:type="dxa"/>
          </w:tcPr>
          <w:p w14:paraId="633C462B" w14:textId="28823B1B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12 месяцев, по последнему месту работы не менее 3 месяцев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</w:t>
            </w:r>
            <w:r w:rsidR="003B5EEF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внутри компаний, включенных в список с</w:t>
            </w:r>
            <w:r w:rsidR="003B5EE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Банка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5D045B09" w14:textId="77777777" w:rsidTr="00932127">
        <w:tc>
          <w:tcPr>
            <w:tcW w:w="10204" w:type="dxa"/>
          </w:tcPr>
          <w:p w14:paraId="76EF7FBD" w14:textId="18BE5FC2" w:rsidR="00264705" w:rsidRPr="005029D4" w:rsidRDefault="00264705" w:rsidP="00B350B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="00E80B1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ООО «банк Раунд» </w:t>
            </w:r>
            <w:r w:rsidR="00E80B19" w:rsidRPr="00E80B19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="00E80B19"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</w:t>
            </w:r>
            <w:r w:rsidR="00E80B19">
              <w:rPr>
                <w:rFonts w:ascii="Calibri" w:hAnsi="Calibri" w:cs="Calibri"/>
                <w:sz w:val="20"/>
                <w:szCs w:val="20"/>
                <w:lang w:val="ru-RU"/>
              </w:rPr>
              <w:t>ивается как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AC31B2" w14:paraId="41E0A59E" w14:textId="77777777" w:rsidTr="00932127">
        <w:trPr>
          <w:cantSplit/>
        </w:trPr>
        <w:tc>
          <w:tcPr>
            <w:tcW w:w="10204" w:type="dxa"/>
          </w:tcPr>
          <w:p w14:paraId="0B255F56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33C70B68" w14:textId="3FEB7FFD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0F1C70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760D7237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7CE39539" w14:textId="4899D691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0EE5ACE0" w14:textId="77777777" w:rsidTr="00932127">
        <w:tc>
          <w:tcPr>
            <w:tcW w:w="10204" w:type="dxa"/>
          </w:tcPr>
          <w:p w14:paraId="623E6641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AC31B2" w14:paraId="6E110C20" w14:textId="77777777" w:rsidTr="00932127">
        <w:tc>
          <w:tcPr>
            <w:tcW w:w="10204" w:type="dxa"/>
          </w:tcPr>
          <w:p w14:paraId="1C25B803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264705" w:rsidRPr="00AC31B2" w14:paraId="233F29C2" w14:textId="77777777" w:rsidTr="00932127">
        <w:tc>
          <w:tcPr>
            <w:tcW w:w="10204" w:type="dxa"/>
          </w:tcPr>
          <w:p w14:paraId="1F0B1AF1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70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08155803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35DE1101" w14:textId="0F6107BB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13F367BC" w14:textId="77777777" w:rsidTr="00932127">
        <w:tc>
          <w:tcPr>
            <w:tcW w:w="10204" w:type="dxa"/>
          </w:tcPr>
          <w:p w14:paraId="4931BB83" w14:textId="53DD213D" w:rsidR="00BD2294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Заемщика, открытого 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ООО «банк Раунд»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либо оформленного Заемщиком соглашения (заявления) об открытии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Банке;</w:t>
            </w:r>
          </w:p>
        </w:tc>
      </w:tr>
      <w:tr w:rsidR="00CB4B4E" w:rsidRPr="00AC31B2" w14:paraId="41F0EE68" w14:textId="77777777" w:rsidTr="006A29D3">
        <w:tc>
          <w:tcPr>
            <w:tcW w:w="10204" w:type="dxa"/>
          </w:tcPr>
          <w:p w14:paraId="56602825" w14:textId="2B90CD23" w:rsidR="00CB4B4E" w:rsidRPr="005029D4" w:rsidRDefault="00CB4B4E" w:rsidP="00695173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</w:t>
            </w:r>
            <w:r w:rsidR="00EE2C0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достаточном для обслуживания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а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банковский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счет </w:t>
            </w:r>
            <w:r w:rsidR="000F1C7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Заемщика, открытый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в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. В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случае отказа Заемщика в перечислении заработной платы на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банковский счет Заемщика, открытый в 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«банк 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процентная ставка по кредиту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у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величивается на 2.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0%;</w:t>
            </w:r>
          </w:p>
        </w:tc>
      </w:tr>
      <w:tr w:rsidR="00264705" w:rsidRPr="00AC31B2" w14:paraId="41B16F2D" w14:textId="77777777" w:rsidTr="00932127">
        <w:tc>
          <w:tcPr>
            <w:tcW w:w="10204" w:type="dxa"/>
          </w:tcPr>
          <w:p w14:paraId="7BDF5449" w14:textId="56946FC8" w:rsidR="00264705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>а</w:t>
            </w:r>
            <w:r w:rsidR="00884418" w:rsidRP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Заемщика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</w:t>
            </w:r>
            <w:r w:rsidR="00EE2C0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40050B17" w14:textId="77777777" w:rsidTr="00932127">
        <w:tc>
          <w:tcPr>
            <w:tcW w:w="10204" w:type="dxa"/>
          </w:tcPr>
          <w:p w14:paraId="4F02F886" w14:textId="0054EAB2" w:rsidR="00264705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Заемщика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обработку персональных данных и на обращение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AC31B2" w14:paraId="0C9917A2" w14:textId="77777777" w:rsidTr="00932127">
        <w:tc>
          <w:tcPr>
            <w:tcW w:w="10204" w:type="dxa"/>
          </w:tcPr>
          <w:p w14:paraId="1C87461A" w14:textId="54BC557A" w:rsidR="00264705" w:rsidRPr="005029D4" w:rsidRDefault="00264705" w:rsidP="00EE2C0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– 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настоящих требований документы должны быть оформлены по форме, утвержденной Банка.</w:t>
            </w:r>
          </w:p>
        </w:tc>
      </w:tr>
    </w:tbl>
    <w:p w14:paraId="34A784A8" w14:textId="52ABC054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5E6189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1998F5A1" w14:textId="77777777" w:rsidR="00264705" w:rsidRPr="005029D4" w:rsidRDefault="00264705" w:rsidP="00264705">
      <w:pPr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b/>
          <w:sz w:val="20"/>
          <w:szCs w:val="20"/>
          <w:u w:val="single"/>
          <w:lang w:val="ru-RU"/>
        </w:rPr>
        <w:br w:type="page"/>
      </w:r>
    </w:p>
    <w:p w14:paraId="1C13D7BD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4048349E" w14:textId="6892DAA8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p w14:paraId="2D176BC3" w14:textId="77777777" w:rsidR="00264705" w:rsidRPr="005029D4" w:rsidRDefault="00264705" w:rsidP="00264705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768DF3EC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3ED3AE01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5029D4">
        <w:rPr>
          <w:rFonts w:ascii="Calibri" w:hAnsi="Calibri" w:cs="Calibri"/>
          <w:sz w:val="20"/>
          <w:szCs w:val="20"/>
          <w:lang w:eastAsia="ru-RU"/>
        </w:rPr>
        <w:t> 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14:paraId="59C72D36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491E4A15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2A0CDCD3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4A805249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14:paraId="37E186DF" w14:textId="77777777" w:rsidR="00264705" w:rsidRPr="005029D4" w:rsidRDefault="00264705" w:rsidP="00EF338F">
      <w:pPr>
        <w:pStyle w:val="af"/>
        <w:numPr>
          <w:ilvl w:val="0"/>
          <w:numId w:val="24"/>
        </w:numPr>
        <w:spacing w:after="120"/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5DA3D5E1" w14:textId="3BB12978" w:rsidR="0031538F" w:rsidRDefault="00264705" w:rsidP="003B5EEF">
      <w:p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</w:t>
      </w:r>
      <w:r w:rsidR="00804232" w:rsidRPr="005029D4">
        <w:rPr>
          <w:rFonts w:ascii="Calibri" w:hAnsi="Calibri" w:cs="Calibri"/>
          <w:sz w:val="20"/>
          <w:szCs w:val="20"/>
          <w:lang w:val="ru-RU" w:eastAsia="ru-RU"/>
        </w:rPr>
        <w:t xml:space="preserve">кредитной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заявкой можно объединить не более 5 кредитов.</w:t>
      </w:r>
    </w:p>
    <w:sectPr w:rsidR="0031538F" w:rsidSect="007F029A">
      <w:footerReference w:type="even" r:id="rId10"/>
      <w:footerReference w:type="default" r:id="rId11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ED875" w14:textId="77777777" w:rsidR="00E75F29" w:rsidRDefault="00E75F29" w:rsidP="000B1FBB">
      <w:r>
        <w:separator/>
      </w:r>
    </w:p>
  </w:endnote>
  <w:endnote w:type="continuationSeparator" w:id="0">
    <w:p w14:paraId="3DC26648" w14:textId="77777777" w:rsidR="00E75F29" w:rsidRDefault="00E75F2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Arial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A42EA" w14:textId="37A6D90F" w:rsidR="00FF669F" w:rsidRDefault="00FF669F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5AF5C65A" w14:textId="77777777" w:rsidR="00FF669F" w:rsidRDefault="00FF669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FF669F" w:rsidRDefault="00FF669F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FF669F" w:rsidRDefault="00FF669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FF669F" w:rsidRPr="00165983" w:rsidRDefault="00FF669F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0DE34" w14:textId="77777777" w:rsidR="00E75F29" w:rsidRDefault="00E75F29" w:rsidP="000B1FBB">
      <w:r>
        <w:separator/>
      </w:r>
    </w:p>
  </w:footnote>
  <w:footnote w:type="continuationSeparator" w:id="0">
    <w:p w14:paraId="2145A1E3" w14:textId="77777777" w:rsidR="00E75F29" w:rsidRDefault="00E75F2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251882"/>
    <w:multiLevelType w:val="hybridMultilevel"/>
    <w:tmpl w:val="BDA4C5A8"/>
    <w:lvl w:ilvl="0" w:tplc="C6122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257252EF"/>
    <w:multiLevelType w:val="hybridMultilevel"/>
    <w:tmpl w:val="861A041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DD1"/>
    <w:multiLevelType w:val="hybridMultilevel"/>
    <w:tmpl w:val="2A5ED84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B3E8F"/>
    <w:multiLevelType w:val="hybridMultilevel"/>
    <w:tmpl w:val="CD50304A"/>
    <w:lvl w:ilvl="0" w:tplc="DD082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4"/>
  </w:num>
  <w:num w:numId="4">
    <w:abstractNumId w:val="19"/>
  </w:num>
  <w:num w:numId="5">
    <w:abstractNumId w:val="16"/>
  </w:num>
  <w:num w:numId="6">
    <w:abstractNumId w:val="25"/>
  </w:num>
  <w:num w:numId="7">
    <w:abstractNumId w:val="3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2"/>
  </w:num>
  <w:num w:numId="12">
    <w:abstractNumId w:val="12"/>
  </w:num>
  <w:num w:numId="13">
    <w:abstractNumId w:val="30"/>
  </w:num>
  <w:num w:numId="14">
    <w:abstractNumId w:val="26"/>
  </w:num>
  <w:num w:numId="15">
    <w:abstractNumId w:val="21"/>
  </w:num>
  <w:num w:numId="16">
    <w:abstractNumId w:val="41"/>
  </w:num>
  <w:num w:numId="17">
    <w:abstractNumId w:val="2"/>
  </w:num>
  <w:num w:numId="18">
    <w:abstractNumId w:val="17"/>
  </w:num>
  <w:num w:numId="19">
    <w:abstractNumId w:val="5"/>
  </w:num>
  <w:num w:numId="20">
    <w:abstractNumId w:val="15"/>
  </w:num>
  <w:num w:numId="21">
    <w:abstractNumId w:val="38"/>
  </w:num>
  <w:num w:numId="22">
    <w:abstractNumId w:val="27"/>
  </w:num>
  <w:num w:numId="23">
    <w:abstractNumId w:val="14"/>
  </w:num>
  <w:num w:numId="24">
    <w:abstractNumId w:val="10"/>
  </w:num>
  <w:num w:numId="25">
    <w:abstractNumId w:val="31"/>
  </w:num>
  <w:num w:numId="26">
    <w:abstractNumId w:val="20"/>
  </w:num>
  <w:num w:numId="27">
    <w:abstractNumId w:val="18"/>
  </w:num>
  <w:num w:numId="28">
    <w:abstractNumId w:val="3"/>
  </w:num>
  <w:num w:numId="29">
    <w:abstractNumId w:val="6"/>
  </w:num>
  <w:num w:numId="30">
    <w:abstractNumId w:val="9"/>
  </w:num>
  <w:num w:numId="31">
    <w:abstractNumId w:val="7"/>
  </w:num>
  <w:num w:numId="32">
    <w:abstractNumId w:val="28"/>
  </w:num>
  <w:num w:numId="33">
    <w:abstractNumId w:val="39"/>
  </w:num>
  <w:num w:numId="34">
    <w:abstractNumId w:val="23"/>
  </w:num>
  <w:num w:numId="35">
    <w:abstractNumId w:val="40"/>
  </w:num>
  <w:num w:numId="36">
    <w:abstractNumId w:val="33"/>
  </w:num>
  <w:num w:numId="37">
    <w:abstractNumId w:val="37"/>
  </w:num>
  <w:num w:numId="38">
    <w:abstractNumId w:val="13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4"/>
  </w:num>
  <w:num w:numId="42">
    <w:abstractNumId w:val="29"/>
  </w:num>
  <w:num w:numId="43">
    <w:abstractNumId w:val="36"/>
  </w:num>
  <w:num w:numId="44">
    <w:abstractNumId w:val="1"/>
  </w:num>
  <w:num w:numId="45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1FC0"/>
    <w:rsid w:val="0001224D"/>
    <w:rsid w:val="00012D29"/>
    <w:rsid w:val="000135AD"/>
    <w:rsid w:val="0001529D"/>
    <w:rsid w:val="000158DA"/>
    <w:rsid w:val="000165E4"/>
    <w:rsid w:val="00016B93"/>
    <w:rsid w:val="000174A0"/>
    <w:rsid w:val="00017658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49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4BDC"/>
    <w:rsid w:val="003B53A8"/>
    <w:rsid w:val="003B54C7"/>
    <w:rsid w:val="003B58E4"/>
    <w:rsid w:val="003B5EEF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893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16D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681B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2769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6DDF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65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334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1E6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2AF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4D52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1B2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638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282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38B3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46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F29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676C5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  <w:rsid w:val="00FF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3B147-F490-4C25-A7C5-7F320053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16286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2022-06-24T12:26:00Z</cp:lastPrinted>
  <dcterms:created xsi:type="dcterms:W3CDTF">2022-06-24T13:02:00Z</dcterms:created>
  <dcterms:modified xsi:type="dcterms:W3CDTF">2022-06-24T13:02:00Z</dcterms:modified>
</cp:coreProperties>
</file>