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3FC9F" w14:textId="338EDA34" w:rsidR="000756B5" w:rsidRDefault="000756B5" w:rsidP="00CF396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 w:rsidRPr="002B5CA4"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</w:t>
      </w:r>
      <w:r w:rsidR="008F55AA">
        <w:rPr>
          <w:rFonts w:ascii="Calibri" w:eastAsia="Calibri" w:hAnsi="Calibri"/>
          <w:b/>
          <w:i/>
          <w:sz w:val="22"/>
          <w:szCs w:val="22"/>
          <w:lang w:val="ru-RU"/>
        </w:rPr>
        <w:t>е</w:t>
      </w:r>
      <w:r w:rsidRPr="002B5CA4">
        <w:rPr>
          <w:rFonts w:ascii="Calibri" w:eastAsia="Calibri" w:hAnsi="Calibri"/>
          <w:b/>
          <w:i/>
          <w:sz w:val="22"/>
          <w:szCs w:val="22"/>
          <w:lang w:val="ru-RU"/>
        </w:rPr>
        <w:t xml:space="preserve">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362412D2" w14:textId="6EA84C8D" w:rsidR="00CF3969" w:rsidRPr="002B5CA4" w:rsidRDefault="00CF3969" w:rsidP="00CF396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</w:t>
      </w:r>
      <w:r>
        <w:rPr>
          <w:rFonts w:ascii="Calibri" w:hAnsi="Calibri" w:cs="Calibri"/>
          <w:b/>
          <w:i/>
          <w:sz w:val="22"/>
          <w:szCs w:val="22"/>
          <w:lang w:val="ru-RU"/>
        </w:rPr>
        <w:t>ООО «банк Раунд»</w:t>
      </w: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 xml:space="preserve"> с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</w:t>
      </w:r>
      <w:r w:rsidRPr="00CF3969">
        <w:rPr>
          <w:rFonts w:ascii="Calibri" w:hAnsi="Calibri" w:cs="Calibri"/>
          <w:b/>
          <w:i/>
          <w:sz w:val="22"/>
          <w:szCs w:val="22"/>
          <w:lang w:val="ru-RU"/>
        </w:rPr>
        <w:t>физическими лицами в III квартале 2021 года)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6"/>
        <w:gridCol w:w="2039"/>
        <w:gridCol w:w="2039"/>
      </w:tblGrid>
      <w:tr w:rsidR="002B5CA4" w:rsidRPr="007A0D7D" w14:paraId="4B9FAD33" w14:textId="77777777" w:rsidTr="00421EE7">
        <w:trPr>
          <w:cantSplit/>
          <w:tblHeader/>
        </w:trPr>
        <w:tc>
          <w:tcPr>
            <w:tcW w:w="3000" w:type="pct"/>
            <w:vMerge w:val="restart"/>
            <w:vAlign w:val="center"/>
          </w:tcPr>
          <w:p w14:paraId="3C6765EE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2000" w:type="pct"/>
            <w:gridSpan w:val="2"/>
            <w:vAlign w:val="center"/>
          </w:tcPr>
          <w:p w14:paraId="65BE2BB5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Диапазон значений ПСК в процентах годовых</w:t>
            </w:r>
          </w:p>
        </w:tc>
      </w:tr>
      <w:tr w:rsidR="002B5CA4" w:rsidRPr="00D76719" w14:paraId="51CC6544" w14:textId="77777777" w:rsidTr="00421EE7">
        <w:trPr>
          <w:cantSplit/>
          <w:tblHeader/>
        </w:trPr>
        <w:tc>
          <w:tcPr>
            <w:tcW w:w="3000" w:type="pct"/>
            <w:vMerge/>
            <w:vAlign w:val="center"/>
          </w:tcPr>
          <w:p w14:paraId="47C44D53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000" w:type="pct"/>
            <w:vAlign w:val="center"/>
          </w:tcPr>
          <w:p w14:paraId="50D75426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2B5CA4">
              <w:rPr>
                <w:rFonts w:ascii="Calibri" w:hAnsi="Calibri" w:cs="Calibri"/>
                <w:b/>
                <w:sz w:val="22"/>
                <w:szCs w:val="22"/>
              </w:rPr>
              <w:t>Минимальное зна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чение</w:t>
            </w:r>
            <w:r w:rsidRPr="00D76719">
              <w:rPr>
                <w:rFonts w:ascii="Calibri" w:hAnsi="Calibri" w:cs="Calibri"/>
                <w:b/>
                <w:sz w:val="22"/>
                <w:szCs w:val="22"/>
              </w:rPr>
              <w:t xml:space="preserve"> ПСК</w:t>
            </w:r>
          </w:p>
        </w:tc>
        <w:tc>
          <w:tcPr>
            <w:tcW w:w="1000" w:type="pct"/>
          </w:tcPr>
          <w:p w14:paraId="6FC41E54" w14:textId="77777777" w:rsidR="002B5CA4" w:rsidRPr="00D76719" w:rsidRDefault="002B5CA4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5CA4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Максимальное значение</w:t>
            </w:r>
            <w:r w:rsidRPr="00D76719">
              <w:rPr>
                <w:rFonts w:ascii="Calibri" w:hAnsi="Calibri" w:cs="Calibri"/>
                <w:b/>
                <w:sz w:val="22"/>
                <w:szCs w:val="22"/>
              </w:rPr>
              <w:t xml:space="preserve"> ПСК</w:t>
            </w:r>
          </w:p>
        </w:tc>
      </w:tr>
      <w:tr w:rsidR="002B5CA4" w:rsidRPr="007A0D7D" w14:paraId="58AC994E" w14:textId="77777777" w:rsidTr="00421EE7">
        <w:trPr>
          <w:cantSplit/>
        </w:trPr>
        <w:tc>
          <w:tcPr>
            <w:tcW w:w="5000" w:type="pct"/>
            <w:gridSpan w:val="3"/>
            <w:vAlign w:val="center"/>
          </w:tcPr>
          <w:p w14:paraId="2955B925" w14:textId="3E2B6D04" w:rsidR="002B5CA4" w:rsidRPr="004E764C" w:rsidRDefault="008C6F0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2B5CA4" w:rsidRPr="008C6F09" w14:paraId="4E264BAE" w14:textId="77777777" w:rsidTr="00421EE7">
        <w:trPr>
          <w:cantSplit/>
        </w:trPr>
        <w:tc>
          <w:tcPr>
            <w:tcW w:w="3000" w:type="pct"/>
          </w:tcPr>
          <w:p w14:paraId="70822F82" w14:textId="166C0AA7" w:rsidR="002B5CA4" w:rsidRPr="004E764C" w:rsidRDefault="008C6F09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1000" w:type="pct"/>
            <w:vAlign w:val="center"/>
          </w:tcPr>
          <w:p w14:paraId="4D6576D3" w14:textId="37B09B53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7,499</w:t>
            </w:r>
          </w:p>
        </w:tc>
        <w:tc>
          <w:tcPr>
            <w:tcW w:w="1000" w:type="pct"/>
            <w:vAlign w:val="center"/>
          </w:tcPr>
          <w:p w14:paraId="488C6C5F" w14:textId="6B1C0BD4" w:rsidR="002B5CA4" w:rsidRPr="00A917FB" w:rsidRDefault="00CF3969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18,685</w:t>
            </w:r>
            <w:r w:rsidR="007120B1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</w:tc>
      </w:tr>
      <w:tr w:rsidR="002B5CA4" w:rsidRPr="008C6F09" w14:paraId="7314E055" w14:textId="77777777" w:rsidTr="00421EE7">
        <w:trPr>
          <w:cantSplit/>
        </w:trPr>
        <w:tc>
          <w:tcPr>
            <w:tcW w:w="3000" w:type="pct"/>
          </w:tcPr>
          <w:p w14:paraId="2E3243E1" w14:textId="724FEB4F" w:rsidR="002B5CA4" w:rsidRPr="004E764C" w:rsidRDefault="008C6F09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1000" w:type="pct"/>
            <w:vAlign w:val="center"/>
          </w:tcPr>
          <w:p w14:paraId="5962D745" w14:textId="243F09EC" w:rsidR="002B5CA4" w:rsidRPr="00A917FB" w:rsidRDefault="00CF3969" w:rsidP="00CF3969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10,892</w:t>
            </w:r>
          </w:p>
        </w:tc>
        <w:tc>
          <w:tcPr>
            <w:tcW w:w="1000" w:type="pct"/>
            <w:vAlign w:val="center"/>
          </w:tcPr>
          <w:p w14:paraId="3FE94550" w14:textId="3BC1A20C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15,887</w:t>
            </w:r>
          </w:p>
        </w:tc>
      </w:tr>
      <w:tr w:rsidR="002B5CA4" w:rsidRPr="007A0D7D" w14:paraId="2A2E6202" w14:textId="77777777" w:rsidTr="00421EE7">
        <w:trPr>
          <w:cantSplit/>
        </w:trPr>
        <w:tc>
          <w:tcPr>
            <w:tcW w:w="5000" w:type="pct"/>
            <w:gridSpan w:val="3"/>
            <w:vAlign w:val="center"/>
          </w:tcPr>
          <w:p w14:paraId="70847234" w14:textId="241E23A3" w:rsidR="008C6F09" w:rsidRPr="004E764C" w:rsidRDefault="008C6F0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7E6CACCE" w14:textId="664B4434" w:rsidR="002B5CA4" w:rsidRPr="00D76719" w:rsidRDefault="008C6F09" w:rsidP="008C6F0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2B5CA4" w:rsidRPr="00A917FB" w14:paraId="757BE52D" w14:textId="77777777" w:rsidTr="00421EE7">
        <w:trPr>
          <w:cantSplit/>
        </w:trPr>
        <w:tc>
          <w:tcPr>
            <w:tcW w:w="3000" w:type="pct"/>
          </w:tcPr>
          <w:p w14:paraId="5072B447" w14:textId="385D16A0" w:rsidR="002B5CA4" w:rsidRPr="004E764C" w:rsidRDefault="00A917FB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1000" w:type="pct"/>
            <w:vAlign w:val="center"/>
          </w:tcPr>
          <w:p w14:paraId="5B7AE18E" w14:textId="4781AED5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12,391</w:t>
            </w:r>
          </w:p>
        </w:tc>
        <w:tc>
          <w:tcPr>
            <w:tcW w:w="1000" w:type="pct"/>
            <w:vAlign w:val="center"/>
          </w:tcPr>
          <w:p w14:paraId="142BF5A8" w14:textId="551D0BED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21,180</w:t>
            </w:r>
          </w:p>
        </w:tc>
      </w:tr>
      <w:tr w:rsidR="002B5CA4" w:rsidRPr="00A917FB" w14:paraId="36825AF4" w14:textId="77777777" w:rsidTr="00421EE7">
        <w:trPr>
          <w:cantSplit/>
        </w:trPr>
        <w:tc>
          <w:tcPr>
            <w:tcW w:w="3000" w:type="pct"/>
          </w:tcPr>
          <w:p w14:paraId="2D13E390" w14:textId="01A0F449" w:rsidR="002B5CA4" w:rsidRPr="004E764C" w:rsidRDefault="00A917FB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1000" w:type="pct"/>
            <w:vAlign w:val="center"/>
          </w:tcPr>
          <w:p w14:paraId="6F0DDAA9" w14:textId="565F682D" w:rsidR="002B5CA4" w:rsidRPr="00A917FB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12,890</w:t>
            </w:r>
          </w:p>
        </w:tc>
        <w:tc>
          <w:tcPr>
            <w:tcW w:w="1000" w:type="pct"/>
            <w:vAlign w:val="center"/>
          </w:tcPr>
          <w:p w14:paraId="018A6CF3" w14:textId="7C80EB81" w:rsidR="00C61721" w:rsidRDefault="00C57901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A0D7D">
              <w:rPr>
                <w:rFonts w:ascii="Calibri" w:hAnsi="Calibri" w:cs="Calibri"/>
                <w:sz w:val="22"/>
                <w:szCs w:val="22"/>
                <w:lang w:val="ru-RU"/>
              </w:rPr>
              <w:t>16,921</w:t>
            </w:r>
          </w:p>
          <w:p w14:paraId="78D7A2FB" w14:textId="77777777" w:rsidR="002B5CA4" w:rsidRPr="00C61721" w:rsidRDefault="002B5CA4" w:rsidP="00C6172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</w:tr>
      <w:tr w:rsidR="002B5CA4" w:rsidRPr="007A0D7D" w14:paraId="6A759FC8" w14:textId="77777777" w:rsidTr="00421EE7">
        <w:trPr>
          <w:cantSplit/>
        </w:trPr>
        <w:tc>
          <w:tcPr>
            <w:tcW w:w="5000" w:type="pct"/>
            <w:gridSpan w:val="3"/>
            <w:vAlign w:val="center"/>
          </w:tcPr>
          <w:p w14:paraId="0F23C628" w14:textId="14673EF2" w:rsidR="002B5CA4" w:rsidRPr="004E764C" w:rsidRDefault="004E764C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</w:t>
            </w:r>
            <w:r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 </w:t>
            </w: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включенных в Список стратегических партнеров ООО «банк Раунд»</w:t>
            </w:r>
          </w:p>
        </w:tc>
      </w:tr>
      <w:tr w:rsidR="002B5CA4" w:rsidRPr="004E764C" w14:paraId="7B1A3838" w14:textId="77777777" w:rsidTr="00421EE7">
        <w:trPr>
          <w:cantSplit/>
        </w:trPr>
        <w:tc>
          <w:tcPr>
            <w:tcW w:w="3000" w:type="pct"/>
          </w:tcPr>
          <w:p w14:paraId="3D7F9EC9" w14:textId="5A792258" w:rsidR="002B5CA4" w:rsidRPr="004E764C" w:rsidRDefault="004E764C" w:rsidP="00421EE7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1000" w:type="pct"/>
            <w:vAlign w:val="center"/>
          </w:tcPr>
          <w:p w14:paraId="63FB6AC5" w14:textId="0E728B71" w:rsidR="002B5CA4" w:rsidRPr="004E764C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9,993</w:t>
            </w:r>
          </w:p>
        </w:tc>
        <w:tc>
          <w:tcPr>
            <w:tcW w:w="1000" w:type="pct"/>
            <w:vAlign w:val="center"/>
          </w:tcPr>
          <w:p w14:paraId="3F3BFB08" w14:textId="56ED04F6" w:rsidR="002B5CA4" w:rsidRPr="004E764C" w:rsidRDefault="00C57901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12,496</w:t>
            </w:r>
          </w:p>
        </w:tc>
      </w:tr>
      <w:tr w:rsidR="002B5CA4" w:rsidRPr="004E764C" w14:paraId="24E7CE55" w14:textId="77777777" w:rsidTr="00421EE7">
        <w:trPr>
          <w:cantSplit/>
        </w:trPr>
        <w:tc>
          <w:tcPr>
            <w:tcW w:w="3000" w:type="pct"/>
          </w:tcPr>
          <w:p w14:paraId="37EBC623" w14:textId="7396255F" w:rsidR="002B5CA4" w:rsidRPr="004E764C" w:rsidRDefault="004E764C" w:rsidP="004E764C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1000" w:type="pct"/>
            <w:vAlign w:val="center"/>
          </w:tcPr>
          <w:p w14:paraId="6B1D080D" w14:textId="29CDCAE2" w:rsidR="002B5CA4" w:rsidRPr="004E764C" w:rsidRDefault="00C57901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9,893 </w:t>
            </w:r>
          </w:p>
        </w:tc>
        <w:tc>
          <w:tcPr>
            <w:tcW w:w="1000" w:type="pct"/>
            <w:vAlign w:val="center"/>
          </w:tcPr>
          <w:p w14:paraId="53CAC4AC" w14:textId="0F519304" w:rsidR="002B5CA4" w:rsidRPr="004E764C" w:rsidRDefault="0049587B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16,893</w:t>
            </w:r>
          </w:p>
        </w:tc>
      </w:tr>
      <w:tr w:rsidR="008C6F09" w:rsidRPr="007A0D7D" w14:paraId="737739BD" w14:textId="77777777" w:rsidTr="004E0338">
        <w:trPr>
          <w:cantSplit/>
        </w:trPr>
        <w:tc>
          <w:tcPr>
            <w:tcW w:w="5000" w:type="pct"/>
            <w:gridSpan w:val="3"/>
            <w:vAlign w:val="center"/>
          </w:tcPr>
          <w:p w14:paraId="0DEA6026" w14:textId="25CF3EFA" w:rsidR="008C6F09" w:rsidRPr="004E764C" w:rsidRDefault="004E764C" w:rsidP="008C6F09">
            <w:pPr>
              <w:jc w:val="center"/>
              <w:rPr>
                <w:rFonts w:ascii="Calibri" w:hAnsi="Calibri" w:cs="Calibri"/>
                <w:i/>
                <w:sz w:val="22"/>
                <w:szCs w:val="22"/>
                <w:u w:val="single"/>
                <w:lang w:val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ООО «банк Раунд»</w:t>
            </w:r>
          </w:p>
        </w:tc>
      </w:tr>
      <w:tr w:rsidR="0049587B" w:rsidRPr="008C6F09" w14:paraId="25AC0E28" w14:textId="77777777" w:rsidTr="00421EE7">
        <w:trPr>
          <w:cantSplit/>
        </w:trPr>
        <w:tc>
          <w:tcPr>
            <w:tcW w:w="3000" w:type="pct"/>
          </w:tcPr>
          <w:p w14:paraId="71D247A7" w14:textId="4DA37195" w:rsidR="0049587B" w:rsidRPr="004E764C" w:rsidRDefault="0049587B" w:rsidP="0049587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Потребительское кредитование работников ООО «банк Раунд»</w:t>
            </w:r>
          </w:p>
        </w:tc>
        <w:tc>
          <w:tcPr>
            <w:tcW w:w="1000" w:type="pct"/>
            <w:vAlign w:val="center"/>
          </w:tcPr>
          <w:p w14:paraId="2B13B912" w14:textId="562339AB" w:rsidR="0049587B" w:rsidRPr="004E764C" w:rsidRDefault="0049587B" w:rsidP="0049587B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9,993</w:t>
            </w:r>
          </w:p>
        </w:tc>
        <w:tc>
          <w:tcPr>
            <w:tcW w:w="1000" w:type="pct"/>
            <w:vAlign w:val="center"/>
          </w:tcPr>
          <w:p w14:paraId="2EAFB47E" w14:textId="3539159A" w:rsidR="0049587B" w:rsidRPr="004E764C" w:rsidRDefault="00C57901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12,496 </w:t>
            </w:r>
          </w:p>
        </w:tc>
      </w:tr>
      <w:tr w:rsidR="0049587B" w:rsidRPr="008C6F09" w14:paraId="0D98A8FD" w14:textId="77777777" w:rsidTr="00421EE7">
        <w:trPr>
          <w:cantSplit/>
        </w:trPr>
        <w:tc>
          <w:tcPr>
            <w:tcW w:w="3000" w:type="pct"/>
          </w:tcPr>
          <w:p w14:paraId="144E43E7" w14:textId="5AC6ADCC" w:rsidR="0049587B" w:rsidRPr="004E764C" w:rsidRDefault="0049587B" w:rsidP="0049587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Потребительское кредитование работников ООО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«банк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Раунд» на рефинансирование кредитов</w:t>
            </w:r>
          </w:p>
        </w:tc>
        <w:tc>
          <w:tcPr>
            <w:tcW w:w="1000" w:type="pct"/>
            <w:vAlign w:val="center"/>
          </w:tcPr>
          <w:p w14:paraId="198FA04E" w14:textId="69FE723C" w:rsidR="0049587B" w:rsidRPr="004E764C" w:rsidRDefault="00C57901" w:rsidP="0049587B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9,893</w:t>
            </w:r>
          </w:p>
        </w:tc>
        <w:tc>
          <w:tcPr>
            <w:tcW w:w="1000" w:type="pct"/>
            <w:vAlign w:val="center"/>
          </w:tcPr>
          <w:p w14:paraId="36058A55" w14:textId="3CFAB078" w:rsidR="0049587B" w:rsidRPr="004E764C" w:rsidRDefault="007120B1" w:rsidP="007120B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A0D7D">
              <w:rPr>
                <w:rFonts w:ascii="Calibri" w:hAnsi="Calibri" w:cs="Calibri"/>
                <w:sz w:val="22"/>
                <w:szCs w:val="22"/>
                <w:lang w:val="ru-RU"/>
              </w:rPr>
              <w:t>15,736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  <w:bookmarkStart w:id="0" w:name="_GoBack"/>
      <w:bookmarkEnd w:id="0"/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80CF4" w14:textId="77777777" w:rsidR="00C93B30" w:rsidRDefault="00C93B30" w:rsidP="000B1FBB">
      <w:r>
        <w:separator/>
      </w:r>
    </w:p>
  </w:endnote>
  <w:endnote w:type="continuationSeparator" w:id="0">
    <w:p w14:paraId="79C3FEF7" w14:textId="77777777" w:rsidR="00C93B30" w:rsidRDefault="00C93B30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Symbol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22A4D" w14:textId="77777777" w:rsidR="00C93B30" w:rsidRDefault="00C93B30" w:rsidP="000B1FBB">
      <w:r>
        <w:separator/>
      </w:r>
    </w:p>
  </w:footnote>
  <w:footnote w:type="continuationSeparator" w:id="0">
    <w:p w14:paraId="05C17717" w14:textId="77777777" w:rsidR="00C93B30" w:rsidRDefault="00C93B30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606DE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10B9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0D7D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452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3B30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A4ECC-939D-46F7-8A48-037F0DB6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Ryapolov Konstantin</cp:lastModifiedBy>
  <cp:revision>6</cp:revision>
  <cp:lastPrinted>2021-09-10T07:03:00Z</cp:lastPrinted>
  <dcterms:created xsi:type="dcterms:W3CDTF">2021-09-10T13:47:00Z</dcterms:created>
  <dcterms:modified xsi:type="dcterms:W3CDTF">2021-09-13T10:14:00Z</dcterms:modified>
</cp:coreProperties>
</file>